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E8" w:rsidRDefault="003559BF" w:rsidP="003559BF">
      <w:pPr>
        <w:jc w:val="center"/>
        <w:rPr>
          <w:b/>
        </w:rPr>
      </w:pPr>
      <w:r w:rsidRPr="003559BF">
        <w:rPr>
          <w:b/>
        </w:rPr>
        <w:t>7 лекция. Инновациялық менеджмент</w:t>
      </w:r>
    </w:p>
    <w:p w:rsidR="003559BF" w:rsidRPr="003559BF" w:rsidRDefault="003559BF" w:rsidP="003559BF">
      <w:pPr>
        <w:ind w:firstLine="708"/>
        <w:jc w:val="both"/>
      </w:pPr>
      <w:r w:rsidRPr="003559BF">
        <w:t>Басқарудың осындай жалпы қағидасы, деп атап көрсетеді авторлар, адамдар тобының алуан түріне түрліше қолданылғанымен, оның түп-негізгі мағынасы сол қалпында сақталады. Осыған орай белгілі бір әлеуметтік топтарға сәйкес келетін менеджменттің негізгі алты түрі тармақталады.</w:t>
      </w:r>
    </w:p>
    <w:p w:rsidR="003559BF" w:rsidRPr="003559BF" w:rsidRDefault="003559BF" w:rsidP="003559BF">
      <w:pPr>
        <w:ind w:firstLine="708"/>
        <w:jc w:val="both"/>
      </w:pPr>
      <w:r w:rsidRPr="003559BF">
        <w:t>1.</w:t>
      </w:r>
      <w:r w:rsidRPr="003559BF">
        <w:tab/>
        <w:t>Үкімет. Менеджмент ұғымы үкімет қызметіне қолданылмағанымен, Петерсон мен Плоуменнің пікірінше, оның қызметі барлық жағынан алғанда менеджменттің жалпы анықтамасына сәйкес келеді.</w:t>
      </w:r>
    </w:p>
    <w:p w:rsidR="003559BF" w:rsidRPr="003559BF" w:rsidRDefault="003559BF" w:rsidP="003559BF">
      <w:pPr>
        <w:ind w:firstLine="708"/>
        <w:jc w:val="both"/>
      </w:pPr>
      <w:r w:rsidRPr="003559BF">
        <w:t>2.</w:t>
      </w:r>
      <w:r w:rsidRPr="003559BF">
        <w:tab/>
        <w:t xml:space="preserve">Мемлекеттік менеджмент. Көп мемлекеттік мекемелерді ұйымдастыру және сондағы қызметкерлерге билік жүргізуді жүзеге асыру. </w:t>
      </w:r>
    </w:p>
    <w:p w:rsidR="003559BF" w:rsidRPr="003559BF" w:rsidRDefault="003559BF" w:rsidP="003559BF">
      <w:pPr>
        <w:ind w:firstLine="708"/>
        <w:jc w:val="both"/>
      </w:pPr>
      <w:r w:rsidRPr="003559BF">
        <w:t>3.</w:t>
      </w:r>
      <w:r w:rsidRPr="003559BF">
        <w:tab/>
        <w:t>Әскери менеджмент. Мемлекеттік менеджменттің ерекше түрі. Қарулы күштерді ұйымдастыру және оларға жетекшілік ету.</w:t>
      </w:r>
    </w:p>
    <w:p w:rsidR="003559BF" w:rsidRPr="003559BF" w:rsidRDefault="003559BF" w:rsidP="003559BF">
      <w:pPr>
        <w:ind w:firstLine="708"/>
        <w:jc w:val="both"/>
      </w:pPr>
      <w:r w:rsidRPr="003559BF">
        <w:t>4.</w:t>
      </w:r>
      <w:r w:rsidRPr="003559BF">
        <w:tab/>
        <w:t>Құрама одақтық (ассоциациялық) немесе клубтық менеджмент. Мемлекеттік мекемелердегі секілді, мұнда да қызметкерлер тобының іс-әрекетін ұйымдастырып, оларға басшылық ету қажет.</w:t>
      </w:r>
    </w:p>
    <w:p w:rsidR="003559BF" w:rsidRPr="003559BF" w:rsidRDefault="003559BF" w:rsidP="003559BF">
      <w:pPr>
        <w:ind w:firstLine="708"/>
        <w:jc w:val="both"/>
      </w:pPr>
      <w:r w:rsidRPr="003559BF">
        <w:t>5.</w:t>
      </w:r>
      <w:r w:rsidRPr="003559BF">
        <w:tab/>
        <w:t>Бизнес-менеджмент. Үкіметтіктен және мемлекеттіктен өзгеше келетін менеджменттің ерекше түрі.</w:t>
      </w:r>
    </w:p>
    <w:p w:rsidR="003559BF" w:rsidRPr="003559BF" w:rsidRDefault="003559BF" w:rsidP="003559BF">
      <w:pPr>
        <w:ind w:firstLine="708"/>
        <w:jc w:val="both"/>
      </w:pPr>
      <w:r w:rsidRPr="003559BF">
        <w:t>6.</w:t>
      </w:r>
      <w:r w:rsidRPr="003559BF">
        <w:tab/>
        <w:t>Мемлекеттік меншіктегі менеджмент. Бизнес-менеджменттің арнайы түрі. Жеке меншік іскерлік кәсіпорын функциясымен қоса, мұнда менеджмент сипатына мемлекеттік және әлеуметтік проблемалар мен ой-пікірлер де ықпал етеді.</w:t>
      </w:r>
    </w:p>
    <w:p w:rsidR="003559BF" w:rsidRPr="003559BF" w:rsidRDefault="003559BF" w:rsidP="003559BF">
      <w:pPr>
        <w:jc w:val="both"/>
      </w:pPr>
      <w:r w:rsidRPr="003559BF">
        <w:t xml:space="preserve"> </w:t>
      </w:r>
      <w:r>
        <w:tab/>
      </w:r>
      <w:r w:rsidRPr="003559BF">
        <w:t>Э.Петерсон мен Э.Плоумен былай деп атап көрсетеді: менеджменттегі мұндай өзгешеліктердің көп жағдайда елеулі айырмашылығы бола тұрса да, бұлардың барлығы адамның мінез-құлқы туралы «негізге алынатын түсініктерге» сүйенеді. Осы аталғандар менеджментті жеке адамдар арасындағы технологиялық қарым-қатынасқа тәуелді етеді де, бұлар материалдық жағдайларға тәуелсіз ретінде қарастырылады, өйткені соңғы айтылғанның алуан түрлілігінде шек жоқ.</w:t>
      </w:r>
    </w:p>
    <w:p w:rsidR="003559BF" w:rsidRPr="003559BF" w:rsidRDefault="003559BF" w:rsidP="003559BF">
      <w:pPr>
        <w:ind w:firstLine="708"/>
        <w:jc w:val="both"/>
        <w:rPr>
          <w:lang w:val="kk-KZ"/>
        </w:rPr>
      </w:pPr>
      <w:r w:rsidRPr="003559BF">
        <w:t>Менеджментке алуан түрлі түсінік бергенімен, классиктердің бұл жөніндегі тұжырымдары көп жағдайда ұқсас келеді. Гальвецияның пікірінше, басқару үрдісі – өнер, оның басты мәні мен мазмұны нақты жағдайға қарап ғылымды (басқару саласындағы ілім негізін) қолдану.</w:t>
      </w:r>
      <w:r>
        <w:rPr>
          <w:lang w:val="kk-KZ"/>
        </w:rPr>
        <w:t xml:space="preserve"> </w:t>
      </w:r>
      <w:r w:rsidRPr="003559BF">
        <w:rPr>
          <w:lang w:val="kk-KZ"/>
        </w:rPr>
        <w:t>Тіпті маман болмағанның өзінде де, біздің кез келгеніміздің басқару ғылымы мен өнері туралы азын-аулақ хабарымыз болатыны сөзсіз.</w:t>
      </w:r>
    </w:p>
    <w:p w:rsidR="003559BF" w:rsidRPr="003559BF" w:rsidRDefault="003559BF" w:rsidP="003559BF">
      <w:pPr>
        <w:ind w:firstLine="708"/>
        <w:jc w:val="both"/>
        <w:rPr>
          <w:lang w:val="kk-KZ"/>
        </w:rPr>
      </w:pPr>
      <w:r w:rsidRPr="003559BF">
        <w:rPr>
          <w:lang w:val="kk-KZ"/>
        </w:rPr>
        <w:t>Менеджмент – нарықтық экономика жағдайында өндірісті тиімді басқарудың теориясы мен практикасы. Сондай-ақ, нақты мақсатты жүзеге асыру үшін кәсіпорын жұмысын басқаруға және ұйымдастыруға байланысты адамдар қызметінің түрі болып табылады.</w:t>
      </w:r>
      <w:r>
        <w:rPr>
          <w:lang w:val="kk-KZ"/>
        </w:rPr>
        <w:t xml:space="preserve"> </w:t>
      </w:r>
      <w:r w:rsidRPr="003559BF">
        <w:rPr>
          <w:lang w:val="kk-KZ"/>
        </w:rPr>
        <w:t>Көрнекті американ экономисі В.В.Леонтьевтің анықтамасы бойынша: «Менеджмент –бұл өнім, технология, өндірісті ұйымдастыру, басқару еңбегі, әлеуметтік қатынас саласында жаңарту, инновациялау, жаңалық енгізу мақсатында фирмаларды, компанияларды тиімді басқару принциптерінің тәсілдері мен формаларының</w:t>
      </w:r>
      <w:r w:rsidRPr="003559BF">
        <w:rPr>
          <w:b/>
          <w:lang w:val="kk-KZ"/>
        </w:rPr>
        <w:t xml:space="preserve"> </w:t>
      </w:r>
      <w:r w:rsidRPr="003559BF">
        <w:rPr>
          <w:lang w:val="kk-KZ"/>
        </w:rPr>
        <w:t>жиынтығы».</w:t>
      </w:r>
      <w:bookmarkStart w:id="0" w:name="_GoBack"/>
      <w:bookmarkEnd w:id="0"/>
    </w:p>
    <w:sectPr w:rsidR="003559BF" w:rsidRPr="0035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BF"/>
    <w:rsid w:val="003559BF"/>
    <w:rsid w:val="004520E8"/>
    <w:rsid w:val="006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0E0C-66CA-4FBA-87BF-C2828C3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75"/>
    <w:rPr>
      <w:rFonts w:cs="Arial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25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5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25E7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5E75"/>
    <w:pPr>
      <w:spacing w:before="100" w:beforeAutospacing="1" w:after="100" w:afterAutospacing="1"/>
      <w:outlineLvl w:val="3"/>
    </w:pPr>
    <w:rPr>
      <w:rFonts w:cs="Times New Roman"/>
      <w:b/>
      <w:sz w:val="24"/>
      <w:szCs w:val="24"/>
      <w:lang w:eastAsia="ja-JP"/>
    </w:rPr>
  </w:style>
  <w:style w:type="paragraph" w:styleId="5">
    <w:name w:val="heading 5"/>
    <w:basedOn w:val="a"/>
    <w:next w:val="a"/>
    <w:link w:val="50"/>
    <w:qFormat/>
    <w:rsid w:val="00625E75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25E75"/>
    <w:pPr>
      <w:spacing w:before="240" w:after="60"/>
      <w:ind w:firstLine="709"/>
      <w:jc w:val="both"/>
      <w:outlineLvl w:val="8"/>
    </w:pPr>
    <w:rPr>
      <w:rFonts w:ascii="Arial" w:hAnsi="Arial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5E7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5E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5E75"/>
    <w:rPr>
      <w:b/>
      <w:bCs/>
      <w:sz w:val="24"/>
      <w:szCs w:val="24"/>
      <w:lang w:eastAsia="ja-JP"/>
    </w:rPr>
  </w:style>
  <w:style w:type="character" w:customStyle="1" w:styleId="50">
    <w:name w:val="Заголовок 5 Знак"/>
    <w:basedOn w:val="a0"/>
    <w:link w:val="5"/>
    <w:rsid w:val="00625E75"/>
    <w:rPr>
      <w:rFonts w:cs="Arial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625E75"/>
    <w:rPr>
      <w:rFonts w:ascii="Arial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625E75"/>
    <w:pPr>
      <w:tabs>
        <w:tab w:val="right" w:leader="dot" w:pos="9345"/>
      </w:tabs>
      <w:ind w:firstLine="397"/>
    </w:pPr>
    <w:rPr>
      <w:rFonts w:ascii="Arial" w:hAnsi="Arial" w:cs="Times New Roman"/>
      <w:b/>
      <w:caps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625E75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625E75"/>
    <w:pPr>
      <w:tabs>
        <w:tab w:val="right" w:leader="dot" w:pos="9628"/>
      </w:tabs>
      <w:ind w:left="561"/>
      <w:outlineLvl w:val="3"/>
    </w:pPr>
  </w:style>
  <w:style w:type="paragraph" w:styleId="a3">
    <w:name w:val="No Spacing"/>
    <w:uiPriority w:val="1"/>
    <w:qFormat/>
    <w:rsid w:val="00625E75"/>
    <w:rPr>
      <w:rFonts w:cs="Arial"/>
      <w:bCs/>
      <w:sz w:val="28"/>
      <w:szCs w:val="28"/>
    </w:rPr>
  </w:style>
  <w:style w:type="paragraph" w:styleId="a4">
    <w:name w:val="List Paragraph"/>
    <w:basedOn w:val="a"/>
    <w:uiPriority w:val="34"/>
    <w:qFormat/>
    <w:rsid w:val="00625E75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625E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2014-09-24T06:30:00Z</dcterms:created>
  <dcterms:modified xsi:type="dcterms:W3CDTF">2014-09-24T06:32:00Z</dcterms:modified>
</cp:coreProperties>
</file>